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81" w:rsidRDefault="00004281" w:rsidP="00004281">
      <w:pPr>
        <w:jc w:val="both"/>
        <w:rPr>
          <w:b/>
        </w:rPr>
      </w:pPr>
      <w:r>
        <w:rPr>
          <w:b/>
        </w:rPr>
        <w:t>Novena di Pentecoste 2020. Quarto giorno: domenica 25 maggio.</w:t>
      </w:r>
    </w:p>
    <w:p w:rsidR="00004281" w:rsidRDefault="00004281" w:rsidP="00004281">
      <w:pPr>
        <w:rPr>
          <w:b/>
        </w:rPr>
      </w:pPr>
      <w:r>
        <w:rPr>
          <w:b/>
        </w:rPr>
        <w:t>Il lieto annunzio per i poveri.</w:t>
      </w:r>
    </w:p>
    <w:p w:rsidR="00004281" w:rsidRDefault="00004281" w:rsidP="00004281">
      <w:pPr>
        <w:rPr>
          <w:b/>
        </w:rPr>
      </w:pPr>
    </w:p>
    <w:p w:rsidR="00004281" w:rsidRPr="00004281" w:rsidRDefault="006362FD" w:rsidP="006362FD">
      <w:pPr>
        <w:jc w:val="both"/>
        <w:rPr>
          <w:rFonts w:cstheme="minorHAnsi"/>
        </w:rPr>
      </w:pPr>
      <w:r>
        <w:rPr>
          <w:rFonts w:cstheme="minorHAnsi"/>
          <w:i/>
          <w:iCs/>
          <w:color w:val="990000"/>
          <w:shd w:val="clear" w:color="auto" w:fill="FFFFFF"/>
          <w:vertAlign w:val="superscript"/>
        </w:rPr>
        <w:t>‘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Lo spirito del Signore Dio è su di me, perché il Signore mi ha consacrato con l'unzione;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mi ha mandato a portare il lieto annuncio ai miseri,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a fasciare le piaghe dei cuori spezzati,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a proclamare la libertà degli schiavi,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la scarcerazione dei prigionieri,</w:t>
      </w:r>
      <w:r w:rsidRPr="00004281">
        <w:rPr>
          <w:rFonts w:cstheme="minorHAnsi"/>
          <w:i/>
          <w:iCs/>
          <w:color w:val="990000"/>
          <w:shd w:val="clear" w:color="auto" w:fill="FFFFFF"/>
          <w:vertAlign w:val="superscript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a promulgare l'anno di grazia del Signore,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il giorno di vendetta del nostro Dio,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per consolare tutti gli afflitti,</w:t>
      </w:r>
      <w:r w:rsidRPr="00004281">
        <w:rPr>
          <w:rFonts w:cstheme="minorHAnsi"/>
          <w:i/>
          <w:iCs/>
          <w:color w:val="990000"/>
          <w:shd w:val="clear" w:color="auto" w:fill="FFFFFF"/>
          <w:vertAlign w:val="superscript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per dare agli afflitti di Sion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una corona invece della cenere,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olio di letizia invece dell'abito da lutto,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veste di lode invece di uno spirito mesto.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Essi si chiameranno querce di giustizia,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piantagione del Signore, per manifestare la sua gloria.</w:t>
      </w:r>
      <w:r w:rsidRPr="00004281">
        <w:rPr>
          <w:rFonts w:cstheme="minorHAnsi"/>
          <w:i/>
          <w:iCs/>
          <w:color w:val="990000"/>
          <w:shd w:val="clear" w:color="auto" w:fill="FFFFFF"/>
          <w:vertAlign w:val="superscript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Riedificheranno le rovine antiche,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ricostruiranno i vecchi ruderi,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restaureranno le città desolate,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i luoghi devastati dalle generazioni passa</w:t>
      </w:r>
      <w:r>
        <w:rPr>
          <w:rFonts w:cstheme="minorHAnsi"/>
          <w:i/>
          <w:iCs/>
          <w:color w:val="222222"/>
          <w:shd w:val="clear" w:color="auto" w:fill="FFFFFF"/>
        </w:rPr>
        <w:t>t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e</w:t>
      </w:r>
      <w:r>
        <w:rPr>
          <w:rFonts w:cstheme="minorHAnsi"/>
          <w:i/>
          <w:iCs/>
          <w:color w:val="222222"/>
          <w:shd w:val="clear" w:color="auto" w:fill="FFFFFF"/>
        </w:rPr>
        <w:t>….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Io gioisco pienamente nel Signore,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la mia anima esulta nel mio Dio,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perché mi ha rivestito delle vesti della salvezza,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mi ha avvolto con il mantello della giustizia,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come uno sposo si mette il diadema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e come una sposa si adorna di gioielli.</w:t>
      </w:r>
      <w:r w:rsidRPr="00004281">
        <w:rPr>
          <w:rFonts w:cstheme="minorHAnsi"/>
          <w:i/>
          <w:iCs/>
          <w:color w:val="990000"/>
          <w:shd w:val="clear" w:color="auto" w:fill="FFFFFF"/>
          <w:vertAlign w:val="superscript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Poiché, come la terra produce i suoi germogli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e come un giardino fa germogliare i suoi semi,</w:t>
      </w:r>
      <w:r w:rsidRPr="0000428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così il Signore Dio farà germogliare la giustizia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04281" w:rsidRPr="00004281">
        <w:rPr>
          <w:rFonts w:cstheme="minorHAnsi"/>
          <w:i/>
          <w:iCs/>
          <w:color w:val="222222"/>
          <w:shd w:val="clear" w:color="auto" w:fill="FFFFFF"/>
        </w:rPr>
        <w:t>e la lode davanti a tutte le genti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(Is.61, 1-4.10-12).</w:t>
      </w:r>
    </w:p>
    <w:p w:rsidR="00125D87" w:rsidRDefault="00125D87"/>
    <w:p w:rsidR="00A17C01" w:rsidRDefault="006362FD" w:rsidP="00A17C01">
      <w:pPr>
        <w:pStyle w:val="NormaleWeb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17C01">
        <w:rPr>
          <w:rFonts w:asciiTheme="minorHAnsi" w:hAnsiTheme="minorHAnsi" w:cstheme="minorHAnsi"/>
          <w:sz w:val="22"/>
          <w:szCs w:val="22"/>
        </w:rPr>
        <w:t>Questo testo del ‘terzo Isaia’ è di una densità straordinaria e merita di essere letto per intero nei capitoli 60-62.  Ho scelto questi versetti perché sono quelli letti e commentati (senza successo) da Gesù nella sinagoga di Nazareth. Gesù ha applicato a sé la profezia di Isaia:</w:t>
      </w:r>
      <w:r>
        <w:t xml:space="preserve"> </w:t>
      </w:r>
      <w:r w:rsidRPr="00A17C01">
        <w:rPr>
          <w:rFonts w:asciiTheme="minorHAnsi" w:hAnsiTheme="minorHAnsi" w:cstheme="minorHAnsi"/>
          <w:i/>
          <w:sz w:val="22"/>
          <w:szCs w:val="22"/>
        </w:rPr>
        <w:t>‘</w:t>
      </w:r>
      <w:r w:rsidR="00A17C01" w:rsidRPr="00A17C01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Gesù ritornò in Galilea con </w:t>
      </w:r>
      <w:r w:rsidR="00A17C01" w:rsidRPr="00A17C01">
        <w:rPr>
          <w:rFonts w:asciiTheme="minorHAnsi" w:hAnsiTheme="minorHAnsi" w:cstheme="minorHAnsi"/>
          <w:i/>
          <w:color w:val="222222"/>
          <w:sz w:val="22"/>
          <w:szCs w:val="22"/>
          <w:u w:val="single"/>
        </w:rPr>
        <w:t>la potenza dello Spirito</w:t>
      </w:r>
      <w:r w:rsidR="00A17C01" w:rsidRPr="00A17C01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e la sua fama si diffuse in tutta la regione. Insegnava nelle loro sinagoghe e gli rendevano lode.</w:t>
      </w:r>
      <w:r w:rsidR="00A17C01" w:rsidRPr="00A17C01">
        <w:rPr>
          <w:rFonts w:asciiTheme="minorHAnsi" w:hAnsiTheme="minorHAnsi" w:cstheme="minorHAnsi"/>
          <w:i/>
          <w:noProof/>
          <w:color w:val="222222"/>
          <w:sz w:val="22"/>
          <w:szCs w:val="22"/>
        </w:rPr>
        <w:t xml:space="preserve"> </w:t>
      </w:r>
      <w:r w:rsidR="00A17C01" w:rsidRPr="00A17C01">
        <w:rPr>
          <w:rFonts w:asciiTheme="minorHAnsi" w:hAnsiTheme="minorHAnsi" w:cstheme="minorHAnsi"/>
          <w:i/>
          <w:color w:val="222222"/>
          <w:sz w:val="22"/>
          <w:szCs w:val="22"/>
        </w:rPr>
        <w:t>Venne a Nàzaret, dove era cresciuto, e secondo il suo solito, di sabato, entrò nella sinagoga e si alzò a leggere. Gli fu dato il rotolo del profeta Isaia</w:t>
      </w:r>
      <w:r w:rsidR="00A17C01">
        <w:rPr>
          <w:rFonts w:asciiTheme="minorHAnsi" w:hAnsiTheme="minorHAnsi" w:cstheme="minorHAnsi"/>
          <w:i/>
          <w:color w:val="222222"/>
          <w:sz w:val="22"/>
          <w:szCs w:val="22"/>
        </w:rPr>
        <w:t>…</w:t>
      </w:r>
      <w:r w:rsidR="00A17C01" w:rsidRPr="00A17C01">
        <w:rPr>
          <w:rFonts w:asciiTheme="minorHAnsi" w:hAnsiTheme="minorHAnsi" w:cstheme="minorHAnsi"/>
          <w:i/>
          <w:color w:val="222222"/>
          <w:sz w:val="22"/>
          <w:szCs w:val="22"/>
        </w:rPr>
        <w:t>Riavvolse il rotolo, lo riconsegnò all'inserviente e sedette. Nella sinagoga, gli occhi di tutti erano fissi su di lui. Allora cominciò a dire loro: «Oggi si è compiuta questa Scrittura che voi avete ascoltato»</w:t>
      </w:r>
      <w:r w:rsidR="00A17C01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(Lc. 4,14-17.20-21)</w:t>
      </w:r>
      <w:r w:rsidR="009B137F">
        <w:rPr>
          <w:rFonts w:asciiTheme="minorHAnsi" w:hAnsiTheme="minorHAnsi" w:cstheme="minorHAnsi"/>
          <w:i/>
          <w:color w:val="222222"/>
          <w:sz w:val="22"/>
          <w:szCs w:val="22"/>
        </w:rPr>
        <w:t>.</w:t>
      </w:r>
    </w:p>
    <w:p w:rsidR="00AB3AA1" w:rsidRDefault="009B137F" w:rsidP="009B137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Sappiamo che il libro del profeta Isaia è composto da autori diversi e in epoche diverse. Il brano che abbiamo scelto è del ‘terzo Isaia’ e rappresenta, per così dire, il compimento di un percorso in cui lo spirito di Dio passa dall’essere visto </w:t>
      </w:r>
      <w:r w:rsidR="00897C2F">
        <w:rPr>
          <w:rFonts w:asciiTheme="minorHAnsi" w:hAnsiTheme="minorHAnsi" w:cstheme="minorHAnsi"/>
          <w:color w:val="222222"/>
          <w:sz w:val="22"/>
          <w:szCs w:val="22"/>
        </w:rPr>
        <w:t xml:space="preserve">come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il soffio </w:t>
      </w:r>
      <w:r w:rsidR="00897C2F">
        <w:rPr>
          <w:rFonts w:asciiTheme="minorHAnsi" w:hAnsiTheme="minorHAnsi" w:cstheme="minorHAnsi"/>
          <w:color w:val="222222"/>
          <w:sz w:val="22"/>
          <w:szCs w:val="22"/>
        </w:rPr>
        <w:t>di ogni forma di vita allo spirito che riempie il M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essia di tutti doni necessari per la sua missione (è il testo notissimo di Is.11, 1ss) fino all’estensione universalistica dell’elezione di cui Israele è il centro. Questo Messia </w:t>
      </w:r>
      <w:r w:rsidR="00897C2F">
        <w:rPr>
          <w:rFonts w:asciiTheme="minorHAnsi" w:hAnsiTheme="minorHAnsi" w:cstheme="minorHAnsi"/>
          <w:color w:val="222222"/>
          <w:sz w:val="22"/>
          <w:szCs w:val="22"/>
        </w:rPr>
        <w:t xml:space="preserve">universale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(Is. 61,1) non ha più i tratti di un re ma quelli di un profeta che annuncia </w:t>
      </w:r>
      <w:r w:rsidR="00AB3AA1">
        <w:rPr>
          <w:rFonts w:asciiTheme="minorHAnsi" w:hAnsiTheme="minorHAnsi" w:cstheme="minorHAnsi"/>
          <w:color w:val="222222"/>
          <w:sz w:val="22"/>
          <w:szCs w:val="22"/>
        </w:rPr>
        <w:t>il disegno universale di salvezza a partire dall’umanità ‘scartata’.</w:t>
      </w:r>
    </w:p>
    <w:p w:rsidR="009B137F" w:rsidRDefault="00AB3AA1" w:rsidP="009B137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Questo nuova visione dello spirito di Dio annuncia da vicino l’opera</w:t>
      </w:r>
      <w:r w:rsidR="009B137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dello Spirito santo. E’ Gesù che inaugura i ‘tempi nuovi’ in cui è svelato pienamente </w:t>
      </w:r>
      <w:r w:rsidR="00897C2F">
        <w:rPr>
          <w:rFonts w:asciiTheme="minorHAnsi" w:hAnsiTheme="minorHAnsi" w:cstheme="minorHAnsi"/>
          <w:color w:val="222222"/>
          <w:sz w:val="22"/>
          <w:szCs w:val="22"/>
        </w:rPr>
        <w:t>il disegno di Dio per tutti gli uomini. Gesù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svela </w:t>
      </w:r>
      <w:r w:rsidR="00897C2F">
        <w:rPr>
          <w:rFonts w:asciiTheme="minorHAnsi" w:hAnsiTheme="minorHAnsi" w:cstheme="minorHAnsi"/>
          <w:color w:val="222222"/>
          <w:sz w:val="22"/>
          <w:szCs w:val="22"/>
        </w:rPr>
        <w:t xml:space="preserve">il disegno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consegnando se stesso in Croce e mostrando l’incondizionatezza della misericordia </w:t>
      </w:r>
      <w:r w:rsidR="00897C2F">
        <w:rPr>
          <w:rFonts w:asciiTheme="minorHAnsi" w:hAnsiTheme="minorHAnsi" w:cstheme="minorHAnsi"/>
          <w:color w:val="222222"/>
          <w:sz w:val="22"/>
          <w:szCs w:val="22"/>
        </w:rPr>
        <w:t>del Padre e lo Spirito lo attua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nella storia degli uomini per tutti i secoli dei secoli.</w:t>
      </w:r>
    </w:p>
    <w:p w:rsidR="00AB3AA1" w:rsidRDefault="00AB3AA1" w:rsidP="009B137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Dunque anche oggi, anche per me ora</w:t>
      </w:r>
      <w:r w:rsidR="00897C2F">
        <w:rPr>
          <w:rFonts w:asciiTheme="minorHAnsi" w:hAnsiTheme="minorHAnsi" w:cstheme="minorHAnsi"/>
          <w:color w:val="222222"/>
          <w:sz w:val="22"/>
          <w:szCs w:val="22"/>
        </w:rPr>
        <w:t>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c’è il Vangelo del rinnovamento compiuto dallo Spirito di Gesù.</w:t>
      </w:r>
    </w:p>
    <w:p w:rsidR="00AB3AA1" w:rsidRDefault="00AB3AA1" w:rsidP="009B137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 significati di questo ‘vangelo’ sono molti; io mi soffermo su tre particolari:</w:t>
      </w:r>
    </w:p>
    <w:p w:rsidR="00AB3AA1" w:rsidRDefault="00AB3AA1" w:rsidP="009B137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AB3AA1" w:rsidRPr="00DA5C60" w:rsidRDefault="00AB3AA1" w:rsidP="00AB3AA1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22222"/>
          <w:sz w:val="22"/>
          <w:szCs w:val="22"/>
          <w:u w:val="single"/>
        </w:rPr>
      </w:pPr>
      <w:r w:rsidRPr="00AB3AA1">
        <w:rPr>
          <w:rFonts w:asciiTheme="minorHAnsi" w:hAnsiTheme="minorHAnsi" w:cstheme="minorHAnsi"/>
          <w:color w:val="222222"/>
          <w:sz w:val="22"/>
          <w:szCs w:val="22"/>
          <w:u w:val="single"/>
        </w:rPr>
        <w:t>Lo Spirito è l’unzione della misericordi di Dio che, penetrando dovunque, sanifica e guarisce.</w:t>
      </w:r>
      <w:r>
        <w:rPr>
          <w:rFonts w:asciiTheme="minorHAnsi" w:hAnsiTheme="minorHAnsi" w:cstheme="minorHAnsi"/>
          <w:color w:val="222222"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color w:val="222222"/>
          <w:sz w:val="22"/>
          <w:szCs w:val="22"/>
        </w:rPr>
        <w:t>L’</w:t>
      </w:r>
      <w:r w:rsidRPr="00AB3AA1">
        <w:rPr>
          <w:rFonts w:asciiTheme="minorHAnsi" w:hAnsiTheme="minorHAnsi" w:cstheme="minorHAnsi"/>
          <w:color w:val="222222"/>
          <w:sz w:val="22"/>
          <w:szCs w:val="22"/>
        </w:rPr>
        <w:t>unzio</w:t>
      </w:r>
      <w:r>
        <w:rPr>
          <w:rFonts w:asciiTheme="minorHAnsi" w:hAnsiTheme="minorHAnsi" w:cstheme="minorHAnsi"/>
          <w:color w:val="222222"/>
          <w:sz w:val="22"/>
          <w:szCs w:val="22"/>
        </w:rPr>
        <w:t>n</w:t>
      </w:r>
      <w:r w:rsidRPr="00AB3AA1">
        <w:rPr>
          <w:rFonts w:asciiTheme="minorHAnsi" w:hAnsiTheme="minorHAnsi" w:cstheme="minorHAnsi"/>
          <w:color w:val="222222"/>
          <w:sz w:val="22"/>
          <w:szCs w:val="22"/>
        </w:rPr>
        <w:t>e è il segno della consacrazione regale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; Gesù è re consacrato dallo Spirito e spiega il senso di questa regalità come servizio. Il servizio diventa il segno dell’umanità nuova animata dallo Spirito; il potere stabilisce una differenza tra le persone e costruisce una piramide mettendole una sull’altra. Lo Spirito, invece, crea i ‘servi di Dio’ che costruiscono cerchi e non piramidi. E’ proprio l’uguaglianza tra tutti che permette a ciascuno di essere se stesso. Per noi questa visione è imbarazzante perché dentro di noi c’è l’istinto del dominio: gli altri devono essere come </w:t>
      </w:r>
      <w:r w:rsidR="00DA5C60">
        <w:rPr>
          <w:rFonts w:asciiTheme="minorHAnsi" w:hAnsiTheme="minorHAnsi" w:cstheme="minorHAnsi"/>
          <w:color w:val="222222"/>
          <w:sz w:val="22"/>
          <w:szCs w:val="22"/>
        </w:rPr>
        <w:t xml:space="preserve">me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ed io </w:t>
      </w:r>
      <w:r w:rsidR="00DA5C60">
        <w:rPr>
          <w:rFonts w:asciiTheme="minorHAnsi" w:hAnsiTheme="minorHAnsi" w:cstheme="minorHAnsi"/>
          <w:color w:val="222222"/>
          <w:sz w:val="22"/>
          <w:szCs w:val="22"/>
        </w:rPr>
        <w:t>debbo poter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disporre di loro. Il nostro istinto di conservazione spinge a costruire ‘gabbie’ di differenze, lo Spirito proclama la libertà degli schiavi</w:t>
      </w:r>
      <w:r w:rsidR="00DA5C60">
        <w:rPr>
          <w:rFonts w:asciiTheme="minorHAnsi" w:hAnsiTheme="minorHAnsi" w:cstheme="minorHAnsi"/>
          <w:color w:val="222222"/>
          <w:sz w:val="22"/>
          <w:szCs w:val="22"/>
        </w:rPr>
        <w:t xml:space="preserve"> e la scarcerazione dei prigionieri.</w:t>
      </w:r>
    </w:p>
    <w:p w:rsidR="00DA5C60" w:rsidRDefault="00DA5C60" w:rsidP="00DA5C6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22222"/>
          <w:sz w:val="22"/>
          <w:szCs w:val="22"/>
          <w:u w:val="single"/>
        </w:rPr>
      </w:pPr>
    </w:p>
    <w:p w:rsidR="00DA5C60" w:rsidRDefault="00DA5C60" w:rsidP="00DA5C6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  <w:r>
        <w:rPr>
          <w:rFonts w:asciiTheme="minorHAnsi" w:hAnsiTheme="minorHAnsi" w:cstheme="minorHAnsi"/>
          <w:iCs/>
          <w:color w:val="222222"/>
          <w:sz w:val="22"/>
          <w:szCs w:val="22"/>
          <w:u w:val="single"/>
        </w:rPr>
        <w:t xml:space="preserve">Lo Spirito porta gioia.  </w:t>
      </w:r>
      <w:r w:rsidRPr="00DA5C60">
        <w:rPr>
          <w:rFonts w:asciiTheme="minorHAnsi" w:hAnsiTheme="minorHAnsi" w:cstheme="minorHAnsi"/>
          <w:iCs/>
          <w:color w:val="222222"/>
          <w:sz w:val="22"/>
          <w:szCs w:val="22"/>
        </w:rPr>
        <w:t>Le parole di Isaia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, con immagini di una poesia straordinaria, annunciano il futuro di un mondo nuovo. La novità dello Spirito porta frutti fecondi di gioia e di speranza. Isaia si rivolge al popolo di coloro che fanno ritorno dall’esilio; anche per noi il cammino della vita è il ritorno a Dio da</w:t>
      </w:r>
      <w:r w:rsidR="00897C2F">
        <w:rPr>
          <w:rFonts w:asciiTheme="minorHAnsi" w:hAnsiTheme="minorHAnsi" w:cstheme="minorHAnsi"/>
          <w:iCs/>
          <w:color w:val="222222"/>
          <w:sz w:val="22"/>
          <w:szCs w:val="22"/>
        </w:rPr>
        <w:t>l quale veniamo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. L’esodo dalla terra di schiavitù (sia essa l’</w:t>
      </w:r>
      <w:r w:rsidR="00897C2F">
        <w:rPr>
          <w:rFonts w:asciiTheme="minorHAnsi" w:hAnsiTheme="minorHAnsi" w:cstheme="minorHAnsi"/>
          <w:iCs/>
          <w:color w:val="222222"/>
          <w:sz w:val="22"/>
          <w:szCs w:val="22"/>
        </w:rPr>
        <w:t>Egitto o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la prigione dell’esilio) avviene per la grazia dello Spirito. Un tratto distintivo, e spesso frainteso, della vita cristiana è la gioia. Se la nostra fede è credere </w:t>
      </w:r>
      <w:r w:rsidR="00897C2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ad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alcune verità c’è un po’ di gioia</w:t>
      </w:r>
      <w:r w:rsidR="00897C2F">
        <w:rPr>
          <w:rFonts w:asciiTheme="minorHAnsi" w:hAnsiTheme="minorHAnsi" w:cstheme="minorHAnsi"/>
          <w:iCs/>
          <w:color w:val="222222"/>
          <w:sz w:val="22"/>
          <w:szCs w:val="22"/>
        </w:rPr>
        <w:t>, ma condita da uno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sforzo continuo e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lastRenderedPageBreak/>
        <w:t>spesso s</w:t>
      </w:r>
      <w:r w:rsidR="00897C2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nervante; </w:t>
      </w:r>
      <w:r w:rsidR="00D947AC">
        <w:rPr>
          <w:rFonts w:asciiTheme="minorHAnsi" w:hAnsiTheme="minorHAnsi" w:cstheme="minorHAnsi"/>
          <w:iCs/>
          <w:color w:val="222222"/>
          <w:sz w:val="22"/>
          <w:szCs w:val="22"/>
        </w:rPr>
        <w:t>se</w:t>
      </w:r>
      <w:r w:rsidR="00897C2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, invece, </w:t>
      </w:r>
      <w:r w:rsidR="00D947AC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la fede è uscire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dall</w:t>
      </w:r>
      <w:r w:rsidR="00D947AC">
        <w:rPr>
          <w:rFonts w:asciiTheme="minorHAnsi" w:hAnsiTheme="minorHAnsi" w:cstheme="minorHAnsi"/>
          <w:iCs/>
          <w:color w:val="222222"/>
          <w:sz w:val="22"/>
          <w:szCs w:val="22"/>
        </w:rPr>
        <w:t>e afflizioni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della vita perché c’è un soffio vitale nuovo e sempre primaverile</w:t>
      </w:r>
      <w:r w:rsidR="00D947AC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allora si capisce cosa significa la consolazione dello Spirito.</w:t>
      </w:r>
    </w:p>
    <w:p w:rsidR="00D947AC" w:rsidRDefault="00D947AC" w:rsidP="00D947AC">
      <w:pPr>
        <w:pStyle w:val="Paragrafoelenco"/>
        <w:rPr>
          <w:rFonts w:cstheme="minorHAnsi"/>
          <w:iCs/>
          <w:color w:val="222222"/>
        </w:rPr>
      </w:pPr>
    </w:p>
    <w:p w:rsidR="00D947AC" w:rsidRPr="00D947AC" w:rsidRDefault="00D947AC" w:rsidP="00DA5C6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22222"/>
          <w:sz w:val="22"/>
          <w:szCs w:val="22"/>
          <w:u w:val="single"/>
        </w:rPr>
      </w:pPr>
      <w:r w:rsidRPr="00D947AC">
        <w:rPr>
          <w:rFonts w:asciiTheme="minorHAnsi" w:hAnsiTheme="minorHAnsi" w:cstheme="minorHAnsi"/>
          <w:iCs/>
          <w:color w:val="222222"/>
          <w:sz w:val="22"/>
          <w:szCs w:val="22"/>
          <w:u w:val="single"/>
        </w:rPr>
        <w:t>Le immagini ci aiutano.</w:t>
      </w:r>
      <w:r>
        <w:rPr>
          <w:rFonts w:asciiTheme="minorHAnsi" w:hAnsiTheme="minorHAnsi" w:cstheme="minorHAnsi"/>
          <w:iCs/>
          <w:color w:val="222222"/>
          <w:sz w:val="22"/>
          <w:szCs w:val="22"/>
          <w:u w:val="single"/>
        </w:rPr>
        <w:t xml:space="preserve"> </w:t>
      </w:r>
      <w:r>
        <w:rPr>
          <w:rFonts w:cstheme="minorHAnsi"/>
          <w:iCs/>
          <w:color w:val="222222"/>
          <w:shd w:val="clear" w:color="auto" w:fill="FFFFFF"/>
        </w:rPr>
        <w:t xml:space="preserve"> ‘C</w:t>
      </w:r>
      <w:r w:rsidRPr="00D947AC">
        <w:rPr>
          <w:rFonts w:cstheme="minorHAnsi"/>
          <w:iCs/>
          <w:color w:val="222222"/>
          <w:shd w:val="clear" w:color="auto" w:fill="FFFFFF"/>
        </w:rPr>
        <w:t>orona</w:t>
      </w:r>
      <w:r>
        <w:rPr>
          <w:rFonts w:cstheme="minorHAnsi"/>
          <w:iCs/>
          <w:color w:val="222222"/>
          <w:shd w:val="clear" w:color="auto" w:fill="FFFFFF"/>
        </w:rPr>
        <w:t xml:space="preserve"> invece della cenere’: la vita secondo lo Spirito incorona di gloria ogni momento della vita. Sappiamo da Giovanni che anche la corona di spine di Gesù sulla Croce è stata l’incoronazione di Cristo re dell’universo. Questa regalità è frutto dell’unzione battesimale. Il cristiano dovrebbe sempre andar fiero di questa </w:t>
      </w:r>
      <w:r w:rsidRPr="00897C2F">
        <w:rPr>
          <w:rFonts w:cstheme="minorHAnsi"/>
          <w:iCs/>
          <w:color w:val="222222"/>
          <w:u w:val="single"/>
          <w:shd w:val="clear" w:color="auto" w:fill="FFFFFF"/>
        </w:rPr>
        <w:t>regalità</w:t>
      </w:r>
      <w:r>
        <w:rPr>
          <w:rFonts w:cstheme="minorHAnsi"/>
          <w:iCs/>
          <w:color w:val="222222"/>
          <w:shd w:val="clear" w:color="auto" w:fill="FFFFFF"/>
        </w:rPr>
        <w:t xml:space="preserve"> che conserva nell’umiltà e …nella schiena dritta davanti a chiunque.</w:t>
      </w:r>
    </w:p>
    <w:p w:rsidR="00897C2F" w:rsidRDefault="00D947AC" w:rsidP="00D947AC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‘O</w:t>
      </w:r>
      <w:r w:rsidRPr="00D947AC">
        <w:rPr>
          <w:rFonts w:cstheme="minorHAnsi"/>
          <w:iCs/>
          <w:color w:val="222222"/>
          <w:shd w:val="clear" w:color="auto" w:fill="FFFFFF"/>
        </w:rPr>
        <w:t>lio di letizia invece dell'abito da lutto</w:t>
      </w:r>
      <w:r>
        <w:rPr>
          <w:rFonts w:cstheme="minorHAnsi"/>
          <w:iCs/>
          <w:color w:val="222222"/>
          <w:shd w:val="clear" w:color="auto" w:fill="FFFFFF"/>
        </w:rPr>
        <w:t xml:space="preserve">’: non c’è nulla di più ‘anti-cristiano’ di uno stile mesto e penitente. I cristiani non sono in lutto perenne. Bisogna fare ogni cosa per togliere questa ‘patina luttuosa’ che accompagna il nome cristiano. E’ il </w:t>
      </w:r>
      <w:r w:rsidRPr="00897C2F">
        <w:rPr>
          <w:rFonts w:cstheme="minorHAnsi"/>
          <w:iCs/>
          <w:color w:val="222222"/>
          <w:u w:val="single"/>
          <w:shd w:val="clear" w:color="auto" w:fill="FFFFFF"/>
        </w:rPr>
        <w:t>dono della prof</w:t>
      </w:r>
      <w:r w:rsidR="00897C2F" w:rsidRPr="00897C2F">
        <w:rPr>
          <w:rFonts w:cstheme="minorHAnsi"/>
          <w:iCs/>
          <w:color w:val="222222"/>
          <w:u w:val="single"/>
          <w:shd w:val="clear" w:color="auto" w:fill="FFFFFF"/>
        </w:rPr>
        <w:t>ezia</w:t>
      </w:r>
      <w:r w:rsidR="00897C2F">
        <w:rPr>
          <w:rFonts w:cstheme="minorHAnsi"/>
          <w:iCs/>
          <w:color w:val="222222"/>
          <w:shd w:val="clear" w:color="auto" w:fill="FFFFFF"/>
        </w:rPr>
        <w:t xml:space="preserve"> che lo Spirito ci ha elargito</w:t>
      </w:r>
      <w:r>
        <w:rPr>
          <w:rFonts w:cstheme="minorHAnsi"/>
          <w:iCs/>
          <w:color w:val="222222"/>
          <w:shd w:val="clear" w:color="auto" w:fill="FFFFFF"/>
        </w:rPr>
        <w:t xml:space="preserve"> nel Battesimo e che ci aiuta a portare ‘lieti annunci agli uomini’. Ogni cristiano è un angelo.   </w:t>
      </w:r>
    </w:p>
    <w:p w:rsidR="00D947AC" w:rsidRPr="00D947AC" w:rsidRDefault="00D947AC" w:rsidP="00D947AC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‘V</w:t>
      </w:r>
      <w:r w:rsidRPr="00D947AC">
        <w:rPr>
          <w:rFonts w:cstheme="minorHAnsi"/>
          <w:iCs/>
          <w:color w:val="222222"/>
          <w:shd w:val="clear" w:color="auto" w:fill="FFFFFF"/>
        </w:rPr>
        <w:t>este di lode invece di uno spirito mesto</w:t>
      </w:r>
      <w:r>
        <w:rPr>
          <w:rFonts w:cstheme="minorHAnsi"/>
          <w:iCs/>
          <w:color w:val="222222"/>
          <w:shd w:val="clear" w:color="auto" w:fill="FFFFFF"/>
        </w:rPr>
        <w:t xml:space="preserve">’. E’ la veste candida della carità verso Dio e verso   il prossimo. Anche questo è dono dello Spirito entrato stabilmente </w:t>
      </w:r>
      <w:r w:rsidR="00897C2F">
        <w:rPr>
          <w:rFonts w:cstheme="minorHAnsi"/>
          <w:iCs/>
          <w:color w:val="222222"/>
          <w:shd w:val="clear" w:color="auto" w:fill="FFFFFF"/>
        </w:rPr>
        <w:t xml:space="preserve">in noi con il </w:t>
      </w:r>
      <w:r w:rsidR="00897C2F" w:rsidRPr="00897C2F">
        <w:rPr>
          <w:rFonts w:cstheme="minorHAnsi"/>
          <w:iCs/>
          <w:color w:val="222222"/>
          <w:u w:val="single"/>
          <w:shd w:val="clear" w:color="auto" w:fill="FFFFFF"/>
        </w:rPr>
        <w:t>sacerdozio battesimale</w:t>
      </w:r>
      <w:r w:rsidR="00897C2F">
        <w:rPr>
          <w:rFonts w:cstheme="minorHAnsi"/>
          <w:iCs/>
          <w:color w:val="222222"/>
          <w:shd w:val="clear" w:color="auto" w:fill="FFFFFF"/>
        </w:rPr>
        <w:t xml:space="preserve"> che fa di ogni nostra azione un’offerta gioiosa al Padre. Lo ‘spirito mesto’ è quello che non impara dallo Spirito di Dio a fare le cose per amore. La vita senza la ‘veste</w:t>
      </w:r>
      <w:r w:rsidR="006C05E1">
        <w:rPr>
          <w:rFonts w:cstheme="minorHAnsi"/>
          <w:iCs/>
          <w:color w:val="222222"/>
          <w:shd w:val="clear" w:color="auto" w:fill="FFFFFF"/>
        </w:rPr>
        <w:t xml:space="preserve"> di lode’</w:t>
      </w:r>
      <w:r w:rsidR="00897C2F">
        <w:rPr>
          <w:rFonts w:cstheme="minorHAnsi"/>
          <w:iCs/>
          <w:color w:val="222222"/>
          <w:shd w:val="clear" w:color="auto" w:fill="FFFFFF"/>
        </w:rPr>
        <w:t xml:space="preserve"> dell’offerta di sé è faticosa, noiosa e piena di risentimento</w:t>
      </w:r>
      <w:r w:rsidR="006C05E1">
        <w:rPr>
          <w:rFonts w:cstheme="minorHAnsi"/>
          <w:iCs/>
          <w:color w:val="222222"/>
          <w:shd w:val="clear" w:color="auto" w:fill="FFFFFF"/>
        </w:rPr>
        <w:t>.</w:t>
      </w:r>
      <w:bookmarkStart w:id="0" w:name="_GoBack"/>
      <w:bookmarkEnd w:id="0"/>
    </w:p>
    <w:p w:rsidR="006362FD" w:rsidRPr="00D947AC" w:rsidRDefault="006362FD" w:rsidP="006362FD">
      <w:pPr>
        <w:jc w:val="both"/>
      </w:pPr>
    </w:p>
    <w:sectPr w:rsidR="006362FD" w:rsidRPr="00D94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B4EDB"/>
    <w:multiLevelType w:val="hybridMultilevel"/>
    <w:tmpl w:val="C1A68B44"/>
    <w:lvl w:ilvl="0" w:tplc="E6BA02A4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81"/>
    <w:rsid w:val="00004281"/>
    <w:rsid w:val="00125D87"/>
    <w:rsid w:val="006362FD"/>
    <w:rsid w:val="006C05E1"/>
    <w:rsid w:val="00897C2F"/>
    <w:rsid w:val="009B137F"/>
    <w:rsid w:val="00A17C01"/>
    <w:rsid w:val="00AB3AA1"/>
    <w:rsid w:val="00D947AC"/>
    <w:rsid w:val="00D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9EC1-7519-4601-9A79-626B621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28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7C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9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2020-05-23T17:05:00Z</dcterms:created>
  <dcterms:modified xsi:type="dcterms:W3CDTF">2020-05-24T06:34:00Z</dcterms:modified>
</cp:coreProperties>
</file>